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-600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059"/>
        <w:gridCol w:w="6033"/>
      </w:tblGrid>
      <w:tr w:rsidR="00566C08" w14:paraId="180D1270" w14:textId="77777777" w:rsidTr="002E21C5">
        <w:trPr>
          <w:trHeight w:val="1843"/>
        </w:trPr>
        <w:tc>
          <w:tcPr>
            <w:tcW w:w="1731" w:type="dxa"/>
          </w:tcPr>
          <w:p w14:paraId="44167066" w14:textId="77777777" w:rsidR="00566C08" w:rsidRDefault="00BF6A92" w:rsidP="002E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CCEE" wp14:editId="248897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1256665</wp:posOffset>
                      </wp:positionV>
                      <wp:extent cx="5972175" cy="635"/>
                      <wp:effectExtent l="0" t="19050" r="9525" b="18415"/>
                      <wp:wrapNone/>
                      <wp:docPr id="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3C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2pt;margin-top:98.9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" strokecolor="black [3213]" strokeweight="3pt">
                      <o:lock v:ext="edit" shapetype="f"/>
                    </v:shape>
                  </w:pict>
                </mc:Fallback>
              </mc:AlternateContent>
            </w:r>
            <w:r w:rsidR="00566C08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218B2A" wp14:editId="4CE49F7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BE2E34E" w14:textId="77777777" w:rsidR="00566C08" w:rsidRDefault="00566C08" w:rsidP="002E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C5ECC5" wp14:editId="39193448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A36F08B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Территориальный орган</w:t>
            </w:r>
          </w:p>
          <w:p w14:paraId="68B6C9B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Федеральной службы государственной статистики</w:t>
            </w:r>
          </w:p>
          <w:p w14:paraId="4765DE7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по Республике Саха (Якутия)</w:t>
            </w:r>
          </w:p>
          <w:p w14:paraId="2A14DC77" w14:textId="77777777" w:rsidR="00566C08" w:rsidRPr="00365767" w:rsidRDefault="00566C08" w:rsidP="00E61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5A9B84" w14:textId="60CB7B63" w:rsidR="00566C08" w:rsidRPr="00F7201F" w:rsidRDefault="00566C08" w:rsidP="00ED1F83">
            <w:pPr>
              <w:spacing w:line="240" w:lineRule="auto"/>
              <w:ind w:right="-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767">
              <w:rPr>
                <w:rFonts w:ascii="Times New Roman" w:hAnsi="Times New Roman" w:cs="Times New Roman"/>
                <w:b/>
              </w:rPr>
              <w:t>Пресс-релиз</w:t>
            </w:r>
            <w:r w:rsidR="005E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89135A" w14:textId="77777777" w:rsidR="00566C08" w:rsidRDefault="00566C08" w:rsidP="00566C0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</w:p>
    <w:p w14:paraId="44177188" w14:textId="4D586ECF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г., Якутск, ул. Орджоникидзе, дом 27</w:t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434B0D">
        <w:rPr>
          <w:rFonts w:ascii="Times New Roman" w:eastAsia="Times New Roman" w:hAnsi="Times New Roman" w:cs="Times New Roman"/>
          <w:b/>
          <w:sz w:val="20"/>
          <w:szCs w:val="20"/>
        </w:rPr>
        <w:t>09</w:t>
      </w:r>
      <w:r w:rsidR="00853A62">
        <w:rPr>
          <w:rFonts w:ascii="Times New Roman" w:eastAsia="Times New Roman" w:hAnsi="Times New Roman" w:cs="Times New Roman"/>
          <w:b/>
          <w:sz w:val="20"/>
          <w:szCs w:val="20"/>
        </w:rPr>
        <w:t>.10</w:t>
      </w:r>
      <w:r w:rsidR="00272DB9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14:paraId="487C46FF" w14:textId="21789548" w:rsidR="009E07B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 xml:space="preserve">Тел.: </w:t>
      </w:r>
      <w:r w:rsidR="00853A62">
        <w:rPr>
          <w:rFonts w:ascii="Times New Roman" w:eastAsia="Times New Roman" w:hAnsi="Times New Roman" w:cs="Times New Roman"/>
          <w:sz w:val="18"/>
          <w:szCs w:val="18"/>
        </w:rPr>
        <w:t>+7 (4112) 42-33-78</w:t>
      </w:r>
    </w:p>
    <w:p w14:paraId="526B3EBB" w14:textId="447B47BF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 xml:space="preserve">Сайт: </w:t>
      </w:r>
      <w:r w:rsidRPr="005A1FEA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9" w:history="1"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://14.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rosstat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gov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1FE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)</w:t>
      </w:r>
    </w:p>
    <w:p w14:paraId="77525AFB" w14:textId="77777777" w:rsidR="005A1FEA" w:rsidRPr="005A1FEA" w:rsidRDefault="005A1FEA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vk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com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/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sakhastat</w:t>
      </w:r>
    </w:p>
    <w:p w14:paraId="2D79413A" w14:textId="77777777" w:rsidR="005A1FEA" w:rsidRPr="005A1FEA" w:rsidRDefault="00987EC0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hyperlink r:id="rId10" w:history="1"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https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://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t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.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me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statinfoykt</w:t>
        </w:r>
      </w:hyperlink>
    </w:p>
    <w:p w14:paraId="1EC04E1C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52814DEE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48723D05" w14:textId="32142D09" w:rsidR="00272DB9" w:rsidRPr="00372F6D" w:rsidRDefault="00272DB9" w:rsidP="00272DB9">
      <w:pPr>
        <w:spacing w:after="0"/>
        <w:ind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Саха(Якутия)стат </w:t>
      </w:r>
      <w:r w:rsidR="000E5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продолжает </w:t>
      </w:r>
      <w:r w:rsidR="00B5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выборочн</w:t>
      </w:r>
      <w:r w:rsidR="000E5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B5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наблюдени</w:t>
      </w:r>
      <w:r w:rsidR="000E5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5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вопросам использования населением информационных технологий и ИКТ</w:t>
      </w:r>
      <w:r w:rsidR="000D2410" w:rsidRPr="00372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DC16232" w14:textId="77777777" w:rsidR="00272DB9" w:rsidRPr="00272DB9" w:rsidRDefault="00272DB9" w:rsidP="00272DB9">
      <w:pPr>
        <w:spacing w:after="0"/>
        <w:ind w:right="56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8E428" w14:textId="39672809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16 по 22 октября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2023 года Саха(Якутия)стат пров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72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ежегодный 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опрос населения</w:t>
      </w:r>
      <w:r w:rsidR="00B722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выборочному федеральному статистическому наблюдению по вопросам использования информационных технологий и информационно-телекоммуникационных сетей (далее – обследование ИКТ),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целью формирования официальной статистической информации о наличии и использовании населением информационных технологий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ИКТ, мобильных телефонов, персональных компьютеров, сети «Интернет» для заказа товаров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услуг, получении государственных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муниципальных услуг в электронной форме и влиянии информационных технологий</w:t>
      </w:r>
      <w:r w:rsidR="00B5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информационно-телекоммуникационных сетей на жизнь населения.  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 данные, полученные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респондентов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C56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используются</w:t>
      </w:r>
      <w:r w:rsidR="000D2410" w:rsidRP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только для оценки результатов реализации государственн</w:t>
      </w:r>
      <w:r w:rsidR="000D24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 программ Российской Федерации.</w:t>
      </w:r>
    </w:p>
    <w:p w14:paraId="31AC8001" w14:textId="5EE1034F" w:rsidR="00272DB9" w:rsidRPr="00272DB9" w:rsidRDefault="00272DB9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72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14:paraId="41B76BE6" w14:textId="27AB04BF" w:rsidR="00272DB9" w:rsidRPr="00272DB9" w:rsidRDefault="00B7226C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Саха(Якутия)стат начал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ежегодное обследование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выборочному </w:t>
      </w:r>
      <w:r w:rsidR="00B53D3D" w:rsidRP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федеральному статистическому наблюдению по вопросам использования населением информационных технологий и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 наблюдения - формирование официальной статистической информации о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использовании населением информационных технологий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информационно-телекоммуникационных сетей, мобильных телефонов, персональных компьютеров, сети «Интернет» для заказа товаров и услуг, получении государственных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муниципальных услуг в электронной форме и влиянии информационных технологий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информационно-телекоммуникационных сетей на жизнь населения.</w:t>
      </w:r>
    </w:p>
    <w:p w14:paraId="34B31F9C" w14:textId="7FD76BB7" w:rsidR="00272DB9" w:rsidRPr="00272DB9" w:rsidRDefault="00272DB9" w:rsidP="00B7226C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45932401"/>
      <w:r w:rsidRP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 </w:t>
      </w:r>
      <w:r w:rsid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обследованию подлежат </w:t>
      </w:r>
      <w:bookmarkEnd w:id="0"/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656 респондентов на 11 участках наблюдения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 г. Якутск,</w:t>
      </w:r>
      <w:r w:rsid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Томмот Алданского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Чокурдах Аллаиховского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Светлый Мирнинского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56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Олекминск Олекминского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Большой Нимныр Алданского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Верхневилюйск Верхневилюйского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r w:rsidR="00B5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Верхнеколымск </w:t>
      </w:r>
      <w:r w:rsidR="000F25E5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Верхнеколымского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0F25E5">
        <w:rPr>
          <w:rFonts w:ascii="Times New Roman" w:eastAsia="Times New Roman" w:hAnsi="Times New Roman" w:cs="Times New Roman"/>
          <w:color w:val="000000"/>
          <w:sz w:val="24"/>
          <w:szCs w:val="24"/>
        </w:rPr>
        <w:t>Тюнгюлю Мегино-Кангаласского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r w:rsidR="000F2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Черкёх Таттинского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районов.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</w:t>
      </w:r>
      <w:r w:rsidR="001956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18 по 24 сентября текущего года</w:t>
      </w:r>
      <w:r w:rsidR="0019568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опрошено население в г. Якутске, Вилюйском, Нерюнгринском, Нюрбинском, Среднеколымском, Томпонском, Вилюйском, Намском, Олекминском, Оленекском </w:t>
      </w:r>
      <w:r w:rsidR="00E76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Чурапчинском районах.  </w:t>
      </w:r>
    </w:p>
    <w:p w14:paraId="56D08155" w14:textId="5EE3E86A" w:rsidR="00272DB9" w:rsidRPr="00272DB9" w:rsidRDefault="000F25E5" w:rsidP="00272DB9">
      <w:pPr>
        <w:spacing w:after="0"/>
        <w:ind w:right="56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226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ведутся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выборочным методом работниками Саха(Якутия)стата – интервьюерами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данные, полученные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респондентов, являются конфиденциальными,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подлежат распространению и будут использованы только для оценки результатов реализации </w:t>
      </w:r>
      <w:r w:rsidR="000D24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программы Российской Федерации «Информационное </w:t>
      </w:r>
      <w:r w:rsidR="000D24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общество», Стратегии развития отрасли 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технологий в Российской Федерации на 2014-2020 годы и на перспективу до 2025 года, Стратегии развития информационного общества в Российской Федерации на 2017-2030 годы, Стратегии развития Арктической зоны Российской Федерации и обеспечения национальной безопасности </w:t>
      </w:r>
      <w:r w:rsidR="0085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272DB9"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до 2035 года.</w:t>
      </w:r>
    </w:p>
    <w:p w14:paraId="17FE75AB" w14:textId="2E116443" w:rsidR="00272DB9" w:rsidRPr="00272DB9" w:rsidRDefault="00272DB9" w:rsidP="00272DB9">
      <w:pPr>
        <w:spacing w:after="0"/>
        <w:ind w:right="56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сводном виде</w:t>
      </w:r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размещаются на официальном сайте по </w:t>
      </w:r>
      <w:hyperlink r:id="rId11" w:history="1">
        <w:r w:rsidRPr="00853A62">
          <w:rPr>
            <w:rStyle w:val="aa"/>
            <w:rFonts w:ascii="Times New Roman" w:eastAsia="Calibri" w:hAnsi="Times New Roman" w:cs="Times New Roman"/>
            <w:sz w:val="24"/>
            <w:szCs w:val="24"/>
            <w:lang w:eastAsia="en-US"/>
          </w:rPr>
          <w:t>ссылке</w:t>
        </w:r>
      </w:hyperlink>
      <w:r w:rsidRPr="00272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7F4E828" w14:textId="5443B97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Дополнительную информацию </w:t>
      </w:r>
      <w:r w:rsidR="00E7648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 обследовании Вы можете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получить у специалистов отдела статистики труда, образования, науки и инноваций по тел. </w:t>
      </w:r>
      <w:r w:rsidR="00853A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+7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(4112)</w:t>
      </w:r>
      <w:r w:rsidR="00853A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42-33-31, специалистов отдела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проведения переписей и обследований по тел. </w:t>
      </w:r>
      <w:r w:rsidR="00853A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+7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(4112)</w:t>
      </w:r>
      <w:r w:rsidR="00853A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72DB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42-00-52.</w:t>
      </w:r>
    </w:p>
    <w:p w14:paraId="04D9C81F" w14:textId="31DF0D2D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5094EDD" w14:textId="6123541E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35EE8F4" w14:textId="0B1B9B41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D1FD272" w14:textId="08D94459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21FB126" w14:textId="64DBB5BA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BD77FE1" w14:textId="7551B65F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ACE6055" w14:textId="3A52869A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B02A71A" w14:textId="7FD14C29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B63B82F" w14:textId="5B9D9D24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8A26583" w14:textId="191D40F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251E633" w14:textId="6AF8FB4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CCCE14E" w14:textId="0AEC59C3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83C3B06" w14:textId="29B11CF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AB0E3A9" w14:textId="3F1A7926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5A68DD4" w14:textId="119BF4DB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70D2C55" w14:textId="3F6A8A40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5469D20" w14:textId="3106D9B3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EDA7247" w14:textId="4D5F0E3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779457F" w14:textId="726BEC9B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FF828BD" w14:textId="6D1C0707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7468F80" w14:textId="18FC1A5D" w:rsidR="00B7226C" w:rsidRDefault="00B7226C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193D03F" w14:textId="77777777" w:rsidR="00B7226C" w:rsidRDefault="00B7226C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33A9C58" w14:textId="4A8CA074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FF45CBB" w14:textId="2C963C90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A9E36DB" w14:textId="42AB4188" w:rsid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1A2754D" w14:textId="77777777" w:rsidR="00272DB9" w:rsidRPr="00272DB9" w:rsidRDefault="00272DB9" w:rsidP="00272DB9">
      <w:pPr>
        <w:spacing w:after="0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5A1FEA" w:rsidRPr="005A1FEA" w14:paraId="3A8ECA33" w14:textId="77777777" w:rsidTr="00441C1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179B075" w14:textId="6BFA8715" w:rsidR="005E1374" w:rsidRPr="005E1374" w:rsidRDefault="005E1374" w:rsidP="005E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Витюк Катарина Николаевна</w:t>
            </w:r>
          </w:p>
          <w:p w14:paraId="74735CFB" w14:textId="36D96C4F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Отдел сводных стат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истических 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работ и общественных связей</w:t>
            </w:r>
          </w:p>
          <w:p w14:paraId="08C2F948" w14:textId="1DB2AD58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Тел. </w:t>
            </w:r>
            <w:r w:rsidR="00A57375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+7 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(4112) 42-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33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  <w:p w14:paraId="240BD84C" w14:textId="77777777" w:rsidR="005A1FEA" w:rsidRPr="005A1FEA" w:rsidRDefault="005A1FEA" w:rsidP="005A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57592D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0F649F" wp14:editId="6693EF8A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FD1AF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BE12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0A0A1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384"/>
        <w:gridCol w:w="2552"/>
        <w:gridCol w:w="2552"/>
        <w:gridCol w:w="2550"/>
      </w:tblGrid>
      <w:tr w:rsidR="005A1FEA" w:rsidRPr="005A1FEA" w14:paraId="22653E2F" w14:textId="77777777" w:rsidTr="00441C13">
        <w:trPr>
          <w:jc w:val="center"/>
        </w:trPr>
        <w:tc>
          <w:tcPr>
            <w:tcW w:w="1188" w:type="pct"/>
          </w:tcPr>
          <w:p w14:paraId="6B32A5B1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5981C9" wp14:editId="08D4D124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B691F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DCC7A7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Саха(Якутия)стата</w:t>
            </w:r>
          </w:p>
          <w:p w14:paraId="28821306" w14:textId="4335F9D2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://14.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rosstat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6C5BF4" w:rsidRPr="001B2C36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1209C3B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6812BD" wp14:editId="1EA3D38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64F1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</w:p>
          <w:p w14:paraId="21E5D08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vk.com/sakhastat</w:t>
              </w:r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87E499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F58C20" wp14:editId="200D6B1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96783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265080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ok.ru/sakhastat</w:t>
              </w:r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8F0A1C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D10A92" wp14:editId="178F610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ADE22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7EA8878E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20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t.me/statinfoykt</w:t>
              </w:r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CDA21BB" w14:textId="77777777" w:rsidR="005A1FEA" w:rsidRDefault="005A1FEA" w:rsidP="00365767">
      <w:pPr>
        <w:pStyle w:val="Default"/>
        <w:jc w:val="both"/>
        <w:rPr>
          <w:sz w:val="28"/>
          <w:szCs w:val="28"/>
        </w:rPr>
      </w:pPr>
    </w:p>
    <w:sectPr w:rsidR="005A1FEA" w:rsidSect="005C0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098" w14:textId="77777777" w:rsidR="0003633D" w:rsidRDefault="0003633D" w:rsidP="00566C08">
      <w:pPr>
        <w:spacing w:after="0" w:line="240" w:lineRule="auto"/>
      </w:pPr>
      <w:r>
        <w:separator/>
      </w:r>
    </w:p>
  </w:endnote>
  <w:endnote w:type="continuationSeparator" w:id="0">
    <w:p w14:paraId="77DD878F" w14:textId="77777777" w:rsidR="0003633D" w:rsidRDefault="0003633D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8B98" w14:textId="77777777" w:rsidR="0003633D" w:rsidRDefault="0003633D" w:rsidP="00566C08">
      <w:pPr>
        <w:spacing w:after="0" w:line="240" w:lineRule="auto"/>
      </w:pPr>
      <w:r>
        <w:separator/>
      </w:r>
    </w:p>
  </w:footnote>
  <w:footnote w:type="continuationSeparator" w:id="0">
    <w:p w14:paraId="3D0A71D7" w14:textId="77777777" w:rsidR="0003633D" w:rsidRDefault="0003633D" w:rsidP="0056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43"/>
    <w:rsid w:val="00005070"/>
    <w:rsid w:val="000058F1"/>
    <w:rsid w:val="0003633D"/>
    <w:rsid w:val="000404E9"/>
    <w:rsid w:val="00061D89"/>
    <w:rsid w:val="000638A6"/>
    <w:rsid w:val="000673BE"/>
    <w:rsid w:val="0007382E"/>
    <w:rsid w:val="00073C05"/>
    <w:rsid w:val="000B621C"/>
    <w:rsid w:val="000D2410"/>
    <w:rsid w:val="000D7230"/>
    <w:rsid w:val="000E523F"/>
    <w:rsid w:val="000F25E5"/>
    <w:rsid w:val="00101D17"/>
    <w:rsid w:val="00122211"/>
    <w:rsid w:val="00140916"/>
    <w:rsid w:val="001732B0"/>
    <w:rsid w:val="00181E38"/>
    <w:rsid w:val="00195687"/>
    <w:rsid w:val="001B5B21"/>
    <w:rsid w:val="001B7A2C"/>
    <w:rsid w:val="00272DB9"/>
    <w:rsid w:val="002778A1"/>
    <w:rsid w:val="00284A65"/>
    <w:rsid w:val="002D2FE4"/>
    <w:rsid w:val="002E21C5"/>
    <w:rsid w:val="003076D0"/>
    <w:rsid w:val="0031728F"/>
    <w:rsid w:val="00326956"/>
    <w:rsid w:val="00335692"/>
    <w:rsid w:val="003438F2"/>
    <w:rsid w:val="00365767"/>
    <w:rsid w:val="00372F6D"/>
    <w:rsid w:val="003D47AE"/>
    <w:rsid w:val="003F6C88"/>
    <w:rsid w:val="004044FE"/>
    <w:rsid w:val="00425342"/>
    <w:rsid w:val="00434B0D"/>
    <w:rsid w:val="004874D2"/>
    <w:rsid w:val="004B285F"/>
    <w:rsid w:val="004B428B"/>
    <w:rsid w:val="004D02FE"/>
    <w:rsid w:val="005147E3"/>
    <w:rsid w:val="00537959"/>
    <w:rsid w:val="00556681"/>
    <w:rsid w:val="00564F43"/>
    <w:rsid w:val="00566C08"/>
    <w:rsid w:val="005A1FEA"/>
    <w:rsid w:val="005C02C5"/>
    <w:rsid w:val="005D3365"/>
    <w:rsid w:val="005E1374"/>
    <w:rsid w:val="005E396B"/>
    <w:rsid w:val="00642795"/>
    <w:rsid w:val="00652A8B"/>
    <w:rsid w:val="00661536"/>
    <w:rsid w:val="006874D0"/>
    <w:rsid w:val="00690B58"/>
    <w:rsid w:val="0069207C"/>
    <w:rsid w:val="006B044C"/>
    <w:rsid w:val="006C5BF4"/>
    <w:rsid w:val="006F76CB"/>
    <w:rsid w:val="00726CB9"/>
    <w:rsid w:val="00742F59"/>
    <w:rsid w:val="007B27EB"/>
    <w:rsid w:val="007B3F00"/>
    <w:rsid w:val="00815DA5"/>
    <w:rsid w:val="00840057"/>
    <w:rsid w:val="00853A62"/>
    <w:rsid w:val="00891B20"/>
    <w:rsid w:val="00896410"/>
    <w:rsid w:val="008C46C2"/>
    <w:rsid w:val="008D5DE0"/>
    <w:rsid w:val="008F3050"/>
    <w:rsid w:val="008F3948"/>
    <w:rsid w:val="00900E99"/>
    <w:rsid w:val="00901ADC"/>
    <w:rsid w:val="0093694E"/>
    <w:rsid w:val="00976CC0"/>
    <w:rsid w:val="00987EC0"/>
    <w:rsid w:val="009D3BB1"/>
    <w:rsid w:val="009E07BA"/>
    <w:rsid w:val="009E19DC"/>
    <w:rsid w:val="009E751F"/>
    <w:rsid w:val="00A57375"/>
    <w:rsid w:val="00AB3AAA"/>
    <w:rsid w:val="00AD784A"/>
    <w:rsid w:val="00B53D3D"/>
    <w:rsid w:val="00B67550"/>
    <w:rsid w:val="00B7226C"/>
    <w:rsid w:val="00BA2343"/>
    <w:rsid w:val="00BC71E3"/>
    <w:rsid w:val="00BD624E"/>
    <w:rsid w:val="00BF6A92"/>
    <w:rsid w:val="00C00409"/>
    <w:rsid w:val="00C5306D"/>
    <w:rsid w:val="00C56088"/>
    <w:rsid w:val="00C7083D"/>
    <w:rsid w:val="00C72D06"/>
    <w:rsid w:val="00C73166"/>
    <w:rsid w:val="00C74D66"/>
    <w:rsid w:val="00C967EB"/>
    <w:rsid w:val="00CD748D"/>
    <w:rsid w:val="00D118F3"/>
    <w:rsid w:val="00D2616A"/>
    <w:rsid w:val="00D27F72"/>
    <w:rsid w:val="00D66AF2"/>
    <w:rsid w:val="00DA0101"/>
    <w:rsid w:val="00DB762A"/>
    <w:rsid w:val="00DF5FD1"/>
    <w:rsid w:val="00E020CB"/>
    <w:rsid w:val="00E61EDA"/>
    <w:rsid w:val="00E65412"/>
    <w:rsid w:val="00E71D7F"/>
    <w:rsid w:val="00E73CF7"/>
    <w:rsid w:val="00E76486"/>
    <w:rsid w:val="00EA27AF"/>
    <w:rsid w:val="00ED1F83"/>
    <w:rsid w:val="00F27EF0"/>
    <w:rsid w:val="00F66169"/>
    <w:rsid w:val="00F97646"/>
    <w:rsid w:val="00FD6CA0"/>
    <w:rsid w:val="00FE4F90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FE0"/>
  <w15:docId w15:val="{522CE826-0684-094B-AC81-D243D3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C08"/>
  </w:style>
  <w:style w:type="paragraph" w:styleId="a5">
    <w:name w:val="footer"/>
    <w:basedOn w:val="a"/>
    <w:link w:val="a6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C08"/>
  </w:style>
  <w:style w:type="table" w:styleId="a7">
    <w:name w:val="Table Grid"/>
    <w:basedOn w:val="a1"/>
    <w:uiPriority w:val="59"/>
    <w:rsid w:val="005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50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5BF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5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Relationship Id="rId20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14.rosstat.gov.ru/info_ob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t.me/statinfoykt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14.rosstat.gov.ru" TargetMode="External"/><Relationship Id="rId14" Type="http://schemas.openxmlformats.org/officeDocument/2006/relationships/hyperlink" Target="http://14.rosstat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2120-CD89-47C5-9CF8-07BDC06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Спартаковна</dc:creator>
  <cp:lastModifiedBy>Витюк Катарина Николаевна</cp:lastModifiedBy>
  <cp:revision>4</cp:revision>
  <cp:lastPrinted>2023-10-09T02:51:00Z</cp:lastPrinted>
  <dcterms:created xsi:type="dcterms:W3CDTF">2023-10-05T01:26:00Z</dcterms:created>
  <dcterms:modified xsi:type="dcterms:W3CDTF">2023-10-10T05:39:00Z</dcterms:modified>
</cp:coreProperties>
</file>